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CA432" w14:textId="77777777" w:rsidR="0027547F" w:rsidRDefault="002754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3"/>
        <w:gridCol w:w="5381"/>
        <w:gridCol w:w="2126"/>
      </w:tblGrid>
      <w:tr w:rsidR="0027547F" w14:paraId="08F67B88" w14:textId="77777777">
        <w:trPr>
          <w:trHeight w:val="1960"/>
        </w:trPr>
        <w:tc>
          <w:tcPr>
            <w:tcW w:w="2983" w:type="dxa"/>
            <w:vAlign w:val="center"/>
          </w:tcPr>
          <w:p w14:paraId="7CA3F418" w14:textId="33B012CE" w:rsidR="0027547F" w:rsidRDefault="00402C3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CE2768" wp14:editId="32E142FD">
                  <wp:extent cx="1757045" cy="5905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sp-leituras-ONGs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400" cy="600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  <w:shd w:val="clear" w:color="auto" w:fill="auto"/>
          </w:tcPr>
          <w:p w14:paraId="38D82612" w14:textId="77777777" w:rsidR="0027547F" w:rsidRDefault="0027547F">
            <w:pPr>
              <w:jc w:val="center"/>
              <w:rPr>
                <w:rFonts w:ascii="Arial" w:eastAsia="Arial" w:hAnsi="Arial" w:cs="Arial"/>
              </w:rPr>
            </w:pPr>
          </w:p>
          <w:p w14:paraId="57394300" w14:textId="77777777" w:rsidR="0027547F" w:rsidRDefault="00A86BB3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SP Leituras – Associação Paulista </w:t>
            </w:r>
          </w:p>
          <w:p w14:paraId="4ACC3542" w14:textId="77777777" w:rsidR="0027547F" w:rsidRDefault="00A86BB3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 Bibliotecas e Leitura</w:t>
            </w:r>
          </w:p>
          <w:p w14:paraId="17241226" w14:textId="77777777" w:rsidR="0027547F" w:rsidRDefault="0027547F">
            <w:pPr>
              <w:jc w:val="center"/>
              <w:rPr>
                <w:rFonts w:ascii="Arial" w:eastAsia="Arial" w:hAnsi="Arial" w:cs="Arial"/>
              </w:rPr>
            </w:pPr>
          </w:p>
          <w:p w14:paraId="5DD9083B" w14:textId="29DBBD9A" w:rsidR="0027547F" w:rsidRDefault="00A86BB3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Processo Seletivo Externo – Nº </w:t>
            </w:r>
            <w:r w:rsidR="0091560B">
              <w:rPr>
                <w:rFonts w:ascii="Arial" w:eastAsia="Arial" w:hAnsi="Arial" w:cs="Arial"/>
              </w:rPr>
              <w:t>01</w:t>
            </w:r>
            <w:r>
              <w:rPr>
                <w:rFonts w:ascii="Arial" w:eastAsia="Arial" w:hAnsi="Arial" w:cs="Arial"/>
              </w:rPr>
              <w:t>/20</w:t>
            </w:r>
            <w:r w:rsidR="0091560B">
              <w:rPr>
                <w:rFonts w:ascii="Arial" w:eastAsia="Arial" w:hAnsi="Arial" w:cs="Arial"/>
              </w:rPr>
              <w:t>20</w:t>
            </w:r>
          </w:p>
        </w:tc>
        <w:tc>
          <w:tcPr>
            <w:tcW w:w="2126" w:type="dxa"/>
            <w:vAlign w:val="center"/>
          </w:tcPr>
          <w:p w14:paraId="6A1DA3C3" w14:textId="77777777" w:rsidR="0027547F" w:rsidRDefault="00A86BB3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CBO DO CARGO:</w:t>
            </w:r>
          </w:p>
          <w:p w14:paraId="0E205200" w14:textId="751984C0" w:rsidR="0027547F" w:rsidRDefault="00E02B4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5143-10</w:t>
            </w:r>
          </w:p>
        </w:tc>
      </w:tr>
    </w:tbl>
    <w:p w14:paraId="72EDC65A" w14:textId="77777777" w:rsidR="0027547F" w:rsidRDefault="0027547F">
      <w:pPr>
        <w:spacing w:after="120" w:line="240" w:lineRule="auto"/>
      </w:pPr>
    </w:p>
    <w:tbl>
      <w:tblPr>
        <w:tblStyle w:val="a0"/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90"/>
      </w:tblGrid>
      <w:tr w:rsidR="0027547F" w14:paraId="62D2D9C9" w14:textId="77777777">
        <w:tc>
          <w:tcPr>
            <w:tcW w:w="10490" w:type="dxa"/>
            <w:vAlign w:val="bottom"/>
          </w:tcPr>
          <w:p w14:paraId="26DF6282" w14:textId="5391C4C7" w:rsidR="0027547F" w:rsidRDefault="00A86BB3">
            <w:pPr>
              <w:spacing w:line="480" w:lineRule="auto"/>
            </w:pPr>
            <w:r>
              <w:rPr>
                <w:b/>
              </w:rPr>
              <w:t>Cargo</w:t>
            </w:r>
            <w:r>
              <w:t xml:space="preserve">: </w:t>
            </w:r>
            <w:r w:rsidR="0091560B">
              <w:t xml:space="preserve">Assistente de </w:t>
            </w:r>
            <w:r w:rsidR="00E02B48">
              <w:t>Infraestrutura</w:t>
            </w:r>
            <w:bookmarkStart w:id="0" w:name="_GoBack"/>
            <w:bookmarkEnd w:id="0"/>
          </w:p>
        </w:tc>
      </w:tr>
      <w:tr w:rsidR="0027547F" w14:paraId="04835547" w14:textId="77777777">
        <w:tc>
          <w:tcPr>
            <w:tcW w:w="10490" w:type="dxa"/>
            <w:vAlign w:val="bottom"/>
          </w:tcPr>
          <w:p w14:paraId="4DF9D593" w14:textId="77777777" w:rsidR="0027547F" w:rsidRDefault="00A86BB3">
            <w:pPr>
              <w:spacing w:line="480" w:lineRule="auto"/>
              <w:rPr>
                <w:b/>
              </w:rPr>
            </w:pPr>
            <w:r>
              <w:rPr>
                <w:b/>
              </w:rPr>
              <w:t xml:space="preserve">Regime: </w:t>
            </w:r>
            <w:r>
              <w:t>CLT</w:t>
            </w:r>
          </w:p>
        </w:tc>
      </w:tr>
      <w:tr w:rsidR="0027547F" w14:paraId="54EA65C8" w14:textId="77777777">
        <w:tc>
          <w:tcPr>
            <w:tcW w:w="10490" w:type="dxa"/>
            <w:vAlign w:val="bottom"/>
          </w:tcPr>
          <w:p w14:paraId="3D6B3559" w14:textId="77777777" w:rsidR="0027547F" w:rsidRDefault="00A86BB3">
            <w:pPr>
              <w:spacing w:line="480" w:lineRule="auto"/>
              <w:rPr>
                <w:b/>
              </w:rPr>
            </w:pPr>
            <w:r>
              <w:rPr>
                <w:b/>
              </w:rPr>
              <w:t xml:space="preserve">Carga horária: </w:t>
            </w:r>
            <w:r>
              <w:t>40 horas</w:t>
            </w:r>
          </w:p>
        </w:tc>
      </w:tr>
      <w:tr w:rsidR="0027547F" w14:paraId="697A050A" w14:textId="77777777">
        <w:tc>
          <w:tcPr>
            <w:tcW w:w="10490" w:type="dxa"/>
            <w:vAlign w:val="bottom"/>
          </w:tcPr>
          <w:p w14:paraId="3F4F8A50" w14:textId="3463286A" w:rsidR="0027547F" w:rsidRDefault="00A86BB3">
            <w:pPr>
              <w:spacing w:line="480" w:lineRule="auto"/>
              <w:rPr>
                <w:b/>
              </w:rPr>
            </w:pPr>
            <w:r>
              <w:rPr>
                <w:b/>
              </w:rPr>
              <w:t xml:space="preserve">Local de trabalho: </w:t>
            </w:r>
            <w:r w:rsidR="00B52AF8">
              <w:t>Biblioteca de São Paulo e Biblioteca Parque Villa Lobos.</w:t>
            </w:r>
          </w:p>
        </w:tc>
      </w:tr>
      <w:tr w:rsidR="0027547F" w14:paraId="33438789" w14:textId="77777777">
        <w:tc>
          <w:tcPr>
            <w:tcW w:w="10490" w:type="dxa"/>
            <w:vAlign w:val="bottom"/>
          </w:tcPr>
          <w:p w14:paraId="092032A5" w14:textId="51549166" w:rsidR="0027547F" w:rsidRDefault="00A86BB3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Dias e horário de trabalho: </w:t>
            </w:r>
            <w:r w:rsidR="00E02B48">
              <w:t>Das 9:00 às 18:00 horas, conforme escala e folga em finais de semana alternados.</w:t>
            </w:r>
          </w:p>
        </w:tc>
      </w:tr>
      <w:tr w:rsidR="0027547F" w14:paraId="3A35BE11" w14:textId="77777777">
        <w:tc>
          <w:tcPr>
            <w:tcW w:w="10490" w:type="dxa"/>
            <w:vAlign w:val="bottom"/>
          </w:tcPr>
          <w:p w14:paraId="40B350F6" w14:textId="77777777" w:rsidR="0027547F" w:rsidRDefault="00A86BB3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Benefícios: </w:t>
            </w:r>
            <w:r>
              <w:t>Vale refeição / Vale transporte / Assistência médica com coparticipação / Assistência Odontológica / Convênio farmácia.</w:t>
            </w:r>
          </w:p>
        </w:tc>
      </w:tr>
      <w:tr w:rsidR="0027547F" w14:paraId="5A1C9FD3" w14:textId="77777777">
        <w:tc>
          <w:tcPr>
            <w:tcW w:w="10490" w:type="dxa"/>
            <w:vAlign w:val="bottom"/>
          </w:tcPr>
          <w:p w14:paraId="3AC95DB4" w14:textId="1A6ABB6D" w:rsidR="0027547F" w:rsidRDefault="00A86BB3">
            <w:pPr>
              <w:spacing w:line="480" w:lineRule="auto"/>
              <w:rPr>
                <w:b/>
              </w:rPr>
            </w:pPr>
            <w:r>
              <w:rPr>
                <w:b/>
              </w:rPr>
              <w:t xml:space="preserve">Quantidade de vagas: </w:t>
            </w:r>
            <w:r w:rsidR="00E02B48">
              <w:t>2</w:t>
            </w:r>
          </w:p>
        </w:tc>
      </w:tr>
    </w:tbl>
    <w:p w14:paraId="172C4EE7" w14:textId="77777777" w:rsidR="0027547F" w:rsidRDefault="0027547F">
      <w:pPr>
        <w:spacing w:after="0" w:line="360" w:lineRule="auto"/>
      </w:pPr>
    </w:p>
    <w:tbl>
      <w:tblPr>
        <w:tblStyle w:val="a1"/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90"/>
      </w:tblGrid>
      <w:tr w:rsidR="0027547F" w14:paraId="280C3EEE" w14:textId="77777777">
        <w:trPr>
          <w:trHeight w:val="7040"/>
        </w:trPr>
        <w:tc>
          <w:tcPr>
            <w:tcW w:w="10490" w:type="dxa"/>
            <w:shd w:val="clear" w:color="auto" w:fill="D9D9D9"/>
          </w:tcPr>
          <w:p w14:paraId="19DBA0F4" w14:textId="77777777" w:rsidR="0027547F" w:rsidRDefault="0027547F"/>
          <w:p w14:paraId="19BA6A7D" w14:textId="77777777" w:rsidR="0027547F" w:rsidRDefault="00A86BB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Informações importantes</w:t>
            </w:r>
          </w:p>
          <w:p w14:paraId="1F93F994" w14:textId="77777777" w:rsidR="0027547F" w:rsidRDefault="0027547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ADA7723" w14:textId="77777777" w:rsidR="0027547F" w:rsidRDefault="00A86BB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CANDIDATURA </w:t>
            </w:r>
          </w:p>
          <w:p w14:paraId="7A19416B" w14:textId="77777777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Serão considerados habilitados a participar todos (as) profissionais que atenderem aos requisitos descritos neste documento.</w:t>
            </w:r>
          </w:p>
          <w:p w14:paraId="35EF9F8E" w14:textId="77777777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 serão habilitados a participar ex-funcionários (as), desligados (as) pela instituição, ou com desligamento espontâneo com histórico de desídia, ausências, atrasos, insubordinação, baixa produtividade e medidas disciplinares.</w:t>
            </w:r>
          </w:p>
          <w:p w14:paraId="44C8E3D3" w14:textId="77777777" w:rsidR="0027547F" w:rsidRDefault="0027547F">
            <w:pPr>
              <w:rPr>
                <w:sz w:val="20"/>
                <w:szCs w:val="20"/>
              </w:rPr>
            </w:pPr>
          </w:p>
          <w:p w14:paraId="69D8FC4D" w14:textId="77777777" w:rsidR="0027547F" w:rsidRDefault="00A86BB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ENVIO DA CANDIDATURA </w:t>
            </w:r>
          </w:p>
          <w:p w14:paraId="44541055" w14:textId="0632C7DA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Ao enviar o currículo, o candidato deverá identificar</w:t>
            </w:r>
            <w:r w:rsidR="009E0B2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no assunto do e-mail, o cargo de interesse.</w:t>
            </w:r>
          </w:p>
          <w:p w14:paraId="6803581B" w14:textId="77777777" w:rsidR="0027547F" w:rsidRDefault="0027547F">
            <w:pPr>
              <w:rPr>
                <w:sz w:val="20"/>
                <w:szCs w:val="20"/>
              </w:rPr>
            </w:pPr>
          </w:p>
          <w:p w14:paraId="6357EBBB" w14:textId="77777777" w:rsidR="0027547F" w:rsidRDefault="00A86BB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SELEÇÃO</w:t>
            </w:r>
          </w:p>
          <w:p w14:paraId="3EFB62AA" w14:textId="77777777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Conforme o Manual de Recursos Humanos, a instituição está impedida de contratar cônjuges ou parentes até o terceiro grau de Conselheiros, Diretores e/ou funcionários da organização.</w:t>
            </w:r>
          </w:p>
          <w:p w14:paraId="4D04E5A7" w14:textId="77777777" w:rsidR="0027547F" w:rsidRDefault="0027547F">
            <w:pPr>
              <w:rPr>
                <w:sz w:val="20"/>
                <w:szCs w:val="20"/>
              </w:rPr>
            </w:pPr>
          </w:p>
          <w:p w14:paraId="4FEB25F6" w14:textId="77777777" w:rsidR="0027547F" w:rsidRDefault="00A86BB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APROVAÇÃO</w:t>
            </w:r>
          </w:p>
          <w:p w14:paraId="0B1C3699" w14:textId="77777777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candidato será convocado pela ordem de classificação. </w:t>
            </w:r>
          </w:p>
          <w:p w14:paraId="54673218" w14:textId="77777777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Candidatos (as) aprovados (as) permanecerão cadastrados por 6 (seis) meses, a partir da publicação dos resultados. Neste período, poderão receber novas propostas de vagas para o mesmo cargo na instituição. Havendo recusa por parte do candidato, seu nome será eliminado do cadastro.</w:t>
            </w:r>
          </w:p>
          <w:p w14:paraId="15F9AA7F" w14:textId="77777777" w:rsidR="0027547F" w:rsidRDefault="0027547F">
            <w:pPr>
              <w:rPr>
                <w:sz w:val="20"/>
                <w:szCs w:val="20"/>
              </w:rPr>
            </w:pPr>
          </w:p>
          <w:p w14:paraId="260E9391" w14:textId="77777777" w:rsidR="0027547F" w:rsidRDefault="00A86BB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ADMISSÃO</w:t>
            </w:r>
          </w:p>
          <w:p w14:paraId="183FFBD1" w14:textId="5E7AA35A" w:rsidR="0027547F" w:rsidRDefault="00A8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Somente será </w:t>
            </w:r>
            <w:r w:rsidR="002C6FB0">
              <w:rPr>
                <w:sz w:val="20"/>
                <w:szCs w:val="20"/>
              </w:rPr>
              <w:t>admitido</w:t>
            </w:r>
            <w:r>
              <w:rPr>
                <w:sz w:val="20"/>
                <w:szCs w:val="20"/>
              </w:rPr>
              <w:t xml:space="preserve"> candidato aprovado no exame admissional.</w:t>
            </w:r>
          </w:p>
          <w:p w14:paraId="69AC481B" w14:textId="77777777" w:rsidR="0027547F" w:rsidRDefault="0027547F">
            <w:pPr>
              <w:rPr>
                <w:sz w:val="20"/>
                <w:szCs w:val="20"/>
              </w:rPr>
            </w:pPr>
          </w:p>
          <w:p w14:paraId="11572315" w14:textId="77777777" w:rsidR="0027547F" w:rsidRDefault="00A86BB3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RESULTADO</w:t>
            </w:r>
          </w:p>
          <w:p w14:paraId="56E985FD" w14:textId="77777777" w:rsidR="0027547F" w:rsidRDefault="00A86BB3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 resultado deste processo seletivo será divulgado no site da instituição.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7C61EF0" w14:textId="77777777" w:rsidR="0027547F" w:rsidRDefault="0027547F">
            <w:pPr>
              <w:rPr>
                <w:b/>
                <w:sz w:val="20"/>
                <w:szCs w:val="20"/>
              </w:rPr>
            </w:pPr>
          </w:p>
          <w:p w14:paraId="2A0998CC" w14:textId="77777777" w:rsidR="0027547F" w:rsidRDefault="00A86BB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4E54D8C1" w14:textId="7BB6ACA1" w:rsidR="00861090" w:rsidRDefault="00861090">
            <w:pPr>
              <w:rPr>
                <w:b/>
              </w:rPr>
            </w:pPr>
          </w:p>
        </w:tc>
      </w:tr>
    </w:tbl>
    <w:p w14:paraId="78D6E9A1" w14:textId="77777777" w:rsidR="0027547F" w:rsidRDefault="00A86B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 </w:t>
      </w:r>
    </w:p>
    <w:p w14:paraId="67CDB607" w14:textId="7C8F8EEE" w:rsidR="0027547F" w:rsidRDefault="002754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</w:p>
    <w:p w14:paraId="2A6B3F77" w14:textId="6F6E8D92" w:rsidR="00630CD5" w:rsidRDefault="00630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</w:p>
    <w:p w14:paraId="7F3A15F8" w14:textId="7269B5B7" w:rsidR="00630CD5" w:rsidRDefault="00630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</w:p>
    <w:p w14:paraId="5C6D199A" w14:textId="77777777" w:rsidR="00630CD5" w:rsidRDefault="00630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</w:p>
    <w:p w14:paraId="59CD2426" w14:textId="77777777" w:rsidR="0027547F" w:rsidRDefault="00A86BB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color w:val="000000"/>
        </w:rPr>
        <w:t>Requisitos exigidos para participação no Processo Seletivo:</w:t>
      </w:r>
    </w:p>
    <w:p w14:paraId="364FC460" w14:textId="77777777" w:rsidR="002946F5" w:rsidRDefault="002946F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2DF0BE71" w14:textId="2D025F22" w:rsidR="0027547F" w:rsidRPr="00B52AF8" w:rsidRDefault="00A86BB3" w:rsidP="00B52AF8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930"/>
          <w:tab w:val="num" w:pos="709"/>
        </w:tabs>
        <w:spacing w:after="0" w:line="240" w:lineRule="auto"/>
        <w:ind w:hanging="504"/>
        <w:rPr>
          <w:color w:val="000000"/>
        </w:rPr>
      </w:pPr>
      <w:r w:rsidRPr="00B52AF8">
        <w:rPr>
          <w:color w:val="000000"/>
        </w:rPr>
        <w:t xml:space="preserve">Ensino </w:t>
      </w:r>
      <w:r w:rsidR="00E02B48" w:rsidRPr="00B52AF8">
        <w:rPr>
          <w:color w:val="000000"/>
        </w:rPr>
        <w:t>médio completo;</w:t>
      </w:r>
    </w:p>
    <w:p w14:paraId="6DC5B77C" w14:textId="58CFA93B" w:rsidR="0027547F" w:rsidRPr="00B52AF8" w:rsidRDefault="005245BD" w:rsidP="00B52AF8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930"/>
          <w:tab w:val="num" w:pos="709"/>
        </w:tabs>
        <w:spacing w:after="0" w:line="240" w:lineRule="auto"/>
        <w:ind w:hanging="504"/>
        <w:rPr>
          <w:color w:val="000000"/>
        </w:rPr>
      </w:pPr>
      <w:r w:rsidRPr="00B52AF8">
        <w:rPr>
          <w:color w:val="000000"/>
        </w:rPr>
        <w:t xml:space="preserve">Conhecimento em </w:t>
      </w:r>
      <w:r w:rsidR="00BC08A6" w:rsidRPr="00B52AF8">
        <w:rPr>
          <w:color w:val="000000"/>
        </w:rPr>
        <w:t>Informática (pacote office)</w:t>
      </w:r>
      <w:r w:rsidR="00B52AF8" w:rsidRPr="00B52AF8">
        <w:rPr>
          <w:color w:val="000000"/>
        </w:rPr>
        <w:t>;</w:t>
      </w:r>
    </w:p>
    <w:p w14:paraId="319C10BB" w14:textId="4A0CC15C" w:rsidR="00B52AF8" w:rsidRPr="00B52AF8" w:rsidRDefault="00B52AF8" w:rsidP="00B52AF8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930"/>
          <w:tab w:val="num" w:pos="709"/>
        </w:tabs>
        <w:spacing w:after="0" w:line="240" w:lineRule="auto"/>
        <w:ind w:hanging="504"/>
        <w:rPr>
          <w:color w:val="000000"/>
        </w:rPr>
      </w:pPr>
      <w:r w:rsidRPr="00B52AF8">
        <w:rPr>
          <w:color w:val="000000"/>
        </w:rPr>
        <w:t>Curso de eletricista com atualização na NR-10;</w:t>
      </w:r>
    </w:p>
    <w:p w14:paraId="6662B266" w14:textId="0267B27B" w:rsidR="00B52AF8" w:rsidRPr="00B52AF8" w:rsidRDefault="00B52AF8" w:rsidP="00B52AF8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930"/>
          <w:tab w:val="num" w:pos="709"/>
        </w:tabs>
        <w:spacing w:after="0" w:line="240" w:lineRule="auto"/>
        <w:ind w:hanging="504"/>
        <w:rPr>
          <w:color w:val="000000"/>
        </w:rPr>
      </w:pPr>
      <w:r w:rsidRPr="00B52AF8">
        <w:rPr>
          <w:color w:val="000000"/>
        </w:rPr>
        <w:t>Conhecimento básico de eletrônica e conserto de equipamentos;</w:t>
      </w:r>
    </w:p>
    <w:p w14:paraId="5F36C005" w14:textId="4CEA1EE1" w:rsidR="00B52AF8" w:rsidRPr="00B52AF8" w:rsidRDefault="00B52AF8" w:rsidP="00B52AF8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930"/>
          <w:tab w:val="num" w:pos="709"/>
        </w:tabs>
        <w:spacing w:after="0" w:line="240" w:lineRule="auto"/>
        <w:ind w:hanging="504"/>
        <w:rPr>
          <w:color w:val="000000"/>
        </w:rPr>
      </w:pPr>
      <w:r w:rsidRPr="00B52AF8">
        <w:rPr>
          <w:color w:val="000000"/>
        </w:rPr>
        <w:t>Experiência em manutenção preventiva e corretiva;</w:t>
      </w:r>
    </w:p>
    <w:p w14:paraId="4CAF740E" w14:textId="3DDE6151" w:rsidR="00B52AF8" w:rsidRPr="00B52AF8" w:rsidRDefault="00B52AF8" w:rsidP="00B52AF8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930"/>
          <w:tab w:val="num" w:pos="709"/>
        </w:tabs>
        <w:spacing w:after="0" w:line="240" w:lineRule="auto"/>
        <w:ind w:left="709" w:hanging="283"/>
        <w:rPr>
          <w:color w:val="000000"/>
        </w:rPr>
      </w:pPr>
      <w:r w:rsidRPr="00B52AF8">
        <w:rPr>
          <w:color w:val="000000"/>
        </w:rPr>
        <w:t>Ter conhecimento básico em conserto e reparos em obra civil, instalação e reparos em hidráulica</w:t>
      </w:r>
      <w:r>
        <w:rPr>
          <w:color w:val="000000"/>
        </w:rPr>
        <w:t>.</w:t>
      </w:r>
    </w:p>
    <w:p w14:paraId="078F2773" w14:textId="52E7CB35" w:rsidR="002946F5" w:rsidRDefault="002946F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551CE72D" w14:textId="50DD9C49" w:rsidR="00630CD5" w:rsidRDefault="00630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60C18EC9" w14:textId="77777777" w:rsidR="00630CD5" w:rsidRDefault="00630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551D0529" w14:textId="77777777" w:rsidR="0027547F" w:rsidRDefault="00A86B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b/>
          <w:color w:val="000000"/>
        </w:rPr>
      </w:pPr>
      <w:r>
        <w:rPr>
          <w:b/>
          <w:color w:val="000000"/>
        </w:rPr>
        <w:t xml:space="preserve">      </w:t>
      </w:r>
    </w:p>
    <w:p w14:paraId="555BCC23" w14:textId="1CE6EAC4" w:rsidR="0027547F" w:rsidRDefault="00A86BB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color w:val="000000"/>
        </w:rPr>
        <w:t>Descrição das principais atividades:</w:t>
      </w:r>
      <w:r>
        <w:rPr>
          <w:color w:val="000000"/>
        </w:rPr>
        <w:t> </w:t>
      </w:r>
    </w:p>
    <w:p w14:paraId="61C9186C" w14:textId="77777777" w:rsidR="000140C6" w:rsidRDefault="000140C6" w:rsidP="000140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2FA57E18" w14:textId="77777777" w:rsidR="00E02B48" w:rsidRPr="00E02B48" w:rsidRDefault="00E02B48" w:rsidP="00E02B48">
      <w:pPr>
        <w:numPr>
          <w:ilvl w:val="0"/>
          <w:numId w:val="5"/>
        </w:numPr>
        <w:spacing w:after="0" w:line="240" w:lineRule="auto"/>
        <w:ind w:right="270"/>
        <w:jc w:val="both"/>
        <w:rPr>
          <w:rFonts w:asciiTheme="majorHAnsi" w:hAnsiTheme="majorHAnsi" w:cstheme="majorHAnsi"/>
        </w:rPr>
      </w:pPr>
      <w:r w:rsidRPr="00E02B48">
        <w:rPr>
          <w:rFonts w:asciiTheme="majorHAnsi" w:hAnsiTheme="majorHAnsi" w:cstheme="majorHAnsi"/>
          <w:color w:val="000000"/>
        </w:rPr>
        <w:t xml:space="preserve">Executar </w:t>
      </w:r>
      <w:r w:rsidRPr="00E02B48">
        <w:rPr>
          <w:rFonts w:asciiTheme="majorHAnsi" w:hAnsiTheme="majorHAnsi" w:cstheme="majorHAnsi"/>
        </w:rPr>
        <w:t>e orientar os serviços de manutenção e</w:t>
      </w:r>
      <w:r w:rsidRPr="00E02B48">
        <w:rPr>
          <w:rFonts w:asciiTheme="majorHAnsi" w:hAnsiTheme="majorHAnsi" w:cstheme="majorHAnsi"/>
          <w:color w:val="000000"/>
        </w:rPr>
        <w:t xml:space="preserve"> conservação de edificações e equipamentos em geral, com qualidade e dentro dos prazos;</w:t>
      </w:r>
    </w:p>
    <w:p w14:paraId="7AE319E9" w14:textId="77777777" w:rsidR="00E02B48" w:rsidRPr="00E02B48" w:rsidRDefault="00E02B48" w:rsidP="00E02B48">
      <w:pPr>
        <w:numPr>
          <w:ilvl w:val="0"/>
          <w:numId w:val="5"/>
        </w:numPr>
        <w:spacing w:after="0" w:line="240" w:lineRule="auto"/>
        <w:ind w:right="270"/>
        <w:jc w:val="both"/>
        <w:rPr>
          <w:rFonts w:asciiTheme="majorHAnsi" w:hAnsiTheme="majorHAnsi" w:cstheme="majorHAnsi"/>
        </w:rPr>
      </w:pPr>
      <w:r w:rsidRPr="00E02B48">
        <w:rPr>
          <w:rFonts w:asciiTheme="majorHAnsi" w:hAnsiTheme="majorHAnsi" w:cstheme="majorHAnsi"/>
        </w:rPr>
        <w:t>Verificar a necessidade e solicitar a reposição de materiais necessários à manutenção predial, esclarecendo especificações técnicas da solicitação;</w:t>
      </w:r>
    </w:p>
    <w:p w14:paraId="7565EC83" w14:textId="77777777" w:rsidR="00E02B48" w:rsidRPr="00E02B48" w:rsidRDefault="00E02B48" w:rsidP="00E02B48">
      <w:pPr>
        <w:numPr>
          <w:ilvl w:val="0"/>
          <w:numId w:val="5"/>
        </w:numPr>
        <w:spacing w:after="0" w:line="240" w:lineRule="auto"/>
        <w:ind w:right="270"/>
        <w:jc w:val="both"/>
        <w:rPr>
          <w:rFonts w:asciiTheme="majorHAnsi" w:hAnsiTheme="majorHAnsi" w:cstheme="majorHAnsi"/>
        </w:rPr>
      </w:pPr>
      <w:r w:rsidRPr="00E02B48">
        <w:rPr>
          <w:rFonts w:asciiTheme="majorHAnsi" w:hAnsiTheme="majorHAnsi" w:cstheme="majorHAnsi"/>
        </w:rPr>
        <w:t>Realizar inspeções periódicas nas unidades, verificando necessidades de intervenções de manutenção nas edificações;</w:t>
      </w:r>
    </w:p>
    <w:p w14:paraId="622F5AF1" w14:textId="77777777" w:rsidR="00E02B48" w:rsidRPr="00E02B48" w:rsidRDefault="00E02B48" w:rsidP="00E02B48">
      <w:pPr>
        <w:widowControl w:val="0"/>
        <w:numPr>
          <w:ilvl w:val="0"/>
          <w:numId w:val="5"/>
        </w:numPr>
        <w:suppressAutoHyphens/>
        <w:spacing w:after="0" w:line="240" w:lineRule="auto"/>
        <w:ind w:right="264"/>
        <w:jc w:val="both"/>
        <w:rPr>
          <w:rFonts w:asciiTheme="majorHAnsi" w:hAnsiTheme="majorHAnsi" w:cstheme="majorHAnsi"/>
          <w:color w:val="000000"/>
        </w:rPr>
      </w:pPr>
      <w:r w:rsidRPr="00E02B48">
        <w:rPr>
          <w:rFonts w:asciiTheme="majorHAnsi" w:hAnsiTheme="majorHAnsi" w:cstheme="majorHAnsi"/>
        </w:rPr>
        <w:t>Reportar ao superior imediato às ocorrências que possam comprometer a realização satisfatória das tarefas, bem como os problemas ocorridos, sugerindo soluções ou relatando como foram solucionados;</w:t>
      </w:r>
    </w:p>
    <w:p w14:paraId="4DC0CB68" w14:textId="00F23691" w:rsidR="00E02B48" w:rsidRPr="00E02B48" w:rsidRDefault="00E02B48" w:rsidP="00E02B48">
      <w:pPr>
        <w:widowControl w:val="0"/>
        <w:numPr>
          <w:ilvl w:val="0"/>
          <w:numId w:val="5"/>
        </w:numPr>
        <w:suppressAutoHyphens/>
        <w:spacing w:after="0" w:line="240" w:lineRule="auto"/>
        <w:ind w:right="264"/>
        <w:jc w:val="both"/>
        <w:rPr>
          <w:rFonts w:asciiTheme="majorHAnsi" w:hAnsiTheme="majorHAnsi" w:cstheme="majorHAnsi"/>
          <w:color w:val="000000"/>
        </w:rPr>
      </w:pPr>
      <w:r w:rsidRPr="00E02B48">
        <w:rPr>
          <w:rFonts w:asciiTheme="majorHAnsi" w:hAnsiTheme="majorHAnsi" w:cstheme="majorHAnsi"/>
        </w:rPr>
        <w:t>Alimentar o sistema de ordens de serviços de manutenção (G.L.P.I.), abertura, fechamento e outros;</w:t>
      </w:r>
    </w:p>
    <w:p w14:paraId="78483848" w14:textId="77777777" w:rsidR="00E02B48" w:rsidRPr="00E02B48" w:rsidRDefault="00E02B48" w:rsidP="00E02B48">
      <w:pPr>
        <w:widowControl w:val="0"/>
        <w:numPr>
          <w:ilvl w:val="0"/>
          <w:numId w:val="5"/>
        </w:numPr>
        <w:suppressAutoHyphens/>
        <w:spacing w:after="0" w:line="240" w:lineRule="auto"/>
        <w:ind w:right="264"/>
        <w:jc w:val="both"/>
        <w:rPr>
          <w:rFonts w:asciiTheme="majorHAnsi" w:hAnsiTheme="majorHAnsi" w:cstheme="majorHAnsi"/>
          <w:color w:val="000000"/>
        </w:rPr>
      </w:pPr>
      <w:r w:rsidRPr="00E02B48">
        <w:rPr>
          <w:rFonts w:asciiTheme="majorHAnsi" w:hAnsiTheme="majorHAnsi" w:cstheme="majorHAnsi"/>
        </w:rPr>
        <w:t>Executar as ordens de serviço abertas no sistema (GLPI), referentes ao plano de manutenção preventiva;</w:t>
      </w:r>
    </w:p>
    <w:p w14:paraId="05A42AC1" w14:textId="77777777" w:rsidR="00E02B48" w:rsidRPr="00E02B48" w:rsidRDefault="00E02B48" w:rsidP="00E02B48">
      <w:pPr>
        <w:widowControl w:val="0"/>
        <w:numPr>
          <w:ilvl w:val="0"/>
          <w:numId w:val="5"/>
        </w:numPr>
        <w:suppressAutoHyphens/>
        <w:spacing w:after="0" w:line="240" w:lineRule="auto"/>
        <w:ind w:right="264"/>
        <w:jc w:val="both"/>
        <w:rPr>
          <w:rFonts w:asciiTheme="majorHAnsi" w:hAnsiTheme="majorHAnsi" w:cstheme="majorHAnsi"/>
          <w:color w:val="000000"/>
        </w:rPr>
      </w:pPr>
      <w:r w:rsidRPr="00E02B48">
        <w:rPr>
          <w:rFonts w:asciiTheme="majorHAnsi" w:hAnsiTheme="majorHAnsi" w:cstheme="majorHAnsi"/>
        </w:rPr>
        <w:t>Manter o layout das mobílias atendendo a dinâmica da biblioteca;</w:t>
      </w:r>
    </w:p>
    <w:p w14:paraId="0608E6B0" w14:textId="77777777" w:rsidR="00E02B48" w:rsidRPr="00E02B48" w:rsidRDefault="00E02B48" w:rsidP="00E02B48">
      <w:pPr>
        <w:widowControl w:val="0"/>
        <w:numPr>
          <w:ilvl w:val="0"/>
          <w:numId w:val="5"/>
        </w:numPr>
        <w:suppressAutoHyphens/>
        <w:spacing w:after="0" w:line="240" w:lineRule="auto"/>
        <w:ind w:right="264"/>
        <w:jc w:val="both"/>
        <w:rPr>
          <w:rFonts w:asciiTheme="majorHAnsi" w:hAnsiTheme="majorHAnsi" w:cstheme="majorHAnsi"/>
          <w:color w:val="000000"/>
        </w:rPr>
      </w:pPr>
      <w:r w:rsidRPr="00E02B48">
        <w:rPr>
          <w:rFonts w:asciiTheme="majorHAnsi" w:hAnsiTheme="majorHAnsi" w:cstheme="majorHAnsi"/>
          <w:color w:val="000000"/>
        </w:rPr>
        <w:t>Controlar estoque de material de reposição elétrica, hidráulica, descartáveis e copa;</w:t>
      </w:r>
    </w:p>
    <w:p w14:paraId="1E86A6BC" w14:textId="77777777" w:rsidR="00E02B48" w:rsidRPr="00E02B48" w:rsidRDefault="00E02B48" w:rsidP="00E02B48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theme="majorHAnsi"/>
        </w:rPr>
      </w:pPr>
      <w:r w:rsidRPr="00E02B48">
        <w:rPr>
          <w:rFonts w:asciiTheme="majorHAnsi" w:hAnsiTheme="majorHAnsi" w:cstheme="majorHAnsi"/>
        </w:rPr>
        <w:t xml:space="preserve">Executar quaisquer outras tarefas, inerentes ao seu posto de trabalho, de acordo com a programação e solicitação via G.L.P.I. salvo as exceções; </w:t>
      </w:r>
    </w:p>
    <w:p w14:paraId="2EB74800" w14:textId="693F32D0" w:rsidR="00E02B48" w:rsidRPr="00E02B48" w:rsidRDefault="00E02B48" w:rsidP="00E02B48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 w:cstheme="majorHAnsi"/>
          <w:color w:val="FF0000"/>
        </w:rPr>
      </w:pPr>
      <w:r w:rsidRPr="00E02B48">
        <w:rPr>
          <w:rFonts w:asciiTheme="majorHAnsi" w:hAnsiTheme="majorHAnsi" w:cstheme="majorHAnsi"/>
        </w:rPr>
        <w:t>Zelar pelas ferramentas e equipamentos da área de infraestrutura</w:t>
      </w:r>
      <w:r w:rsidR="00B52AF8">
        <w:rPr>
          <w:rFonts w:asciiTheme="majorHAnsi" w:hAnsiTheme="majorHAnsi" w:cstheme="majorHAnsi"/>
        </w:rPr>
        <w:t>;</w:t>
      </w:r>
      <w:r w:rsidRPr="00E02B48">
        <w:rPr>
          <w:rFonts w:asciiTheme="majorHAnsi" w:hAnsiTheme="majorHAnsi" w:cstheme="majorHAnsi"/>
        </w:rPr>
        <w:t xml:space="preserve"> </w:t>
      </w:r>
    </w:p>
    <w:p w14:paraId="3D2B06ED" w14:textId="44700A31" w:rsidR="00630CD5" w:rsidRPr="00C2087F" w:rsidRDefault="00C2087F" w:rsidP="00E02B48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C2087F">
        <w:rPr>
          <w:rFonts w:asciiTheme="majorHAnsi" w:hAnsiTheme="majorHAnsi" w:cstheme="majorHAnsi"/>
        </w:rPr>
        <w:t>Contribuir de forma efetiva para a observância da Missão, da consecução da Visão e praticar os Valores da SP Leituras.</w:t>
      </w:r>
    </w:p>
    <w:p w14:paraId="6EA67DC5" w14:textId="538C5A2B" w:rsidR="00630CD5" w:rsidRDefault="00630CD5" w:rsidP="00BC08A6">
      <w:pPr>
        <w:pStyle w:val="PargrafodaLista"/>
        <w:spacing w:after="0" w:line="240" w:lineRule="auto"/>
        <w:ind w:left="210"/>
        <w:jc w:val="both"/>
        <w:rPr>
          <w:rFonts w:asciiTheme="majorHAnsi" w:eastAsia="Times New Roman" w:hAnsiTheme="majorHAnsi" w:cstheme="majorHAnsi"/>
        </w:rPr>
      </w:pPr>
    </w:p>
    <w:p w14:paraId="4A6C003B" w14:textId="77777777" w:rsidR="00C2087F" w:rsidRPr="00BC08A6" w:rsidRDefault="00C2087F" w:rsidP="00BC08A6">
      <w:pPr>
        <w:pStyle w:val="PargrafodaLista"/>
        <w:spacing w:after="0" w:line="240" w:lineRule="auto"/>
        <w:ind w:left="210"/>
        <w:jc w:val="both"/>
        <w:rPr>
          <w:rFonts w:asciiTheme="majorHAnsi" w:eastAsia="Times New Roman" w:hAnsiTheme="majorHAnsi" w:cstheme="majorHAnsi"/>
        </w:rPr>
      </w:pPr>
    </w:p>
    <w:p w14:paraId="4B2F7470" w14:textId="77777777" w:rsidR="0027547F" w:rsidRDefault="002754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</w:p>
    <w:p w14:paraId="7692C45A" w14:textId="0358634D" w:rsidR="0027547F" w:rsidRPr="00B52AF8" w:rsidRDefault="00A86BB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>
        <w:rPr>
          <w:b/>
          <w:color w:val="000000"/>
        </w:rPr>
        <w:t>Perfil de competência desejável:</w:t>
      </w:r>
    </w:p>
    <w:p w14:paraId="70E62FF3" w14:textId="77777777" w:rsidR="00B52AF8" w:rsidRPr="000140C6" w:rsidRDefault="00B52AF8" w:rsidP="00B52A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6E8CEE06" w14:textId="77777777" w:rsidR="000140C6" w:rsidRDefault="000140C6" w:rsidP="000140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10"/>
        <w:rPr>
          <w:color w:val="000000"/>
        </w:rPr>
      </w:pPr>
    </w:p>
    <w:p w14:paraId="0FD6A99C" w14:textId="30612AAD" w:rsidR="00B52AF8" w:rsidRPr="00B52AF8" w:rsidRDefault="00B52AF8" w:rsidP="00B52AF8">
      <w:pPr>
        <w:numPr>
          <w:ilvl w:val="0"/>
          <w:numId w:val="6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Theme="majorHAnsi" w:hAnsiTheme="majorHAnsi" w:cstheme="majorHAnsi"/>
          <w:color w:val="000000"/>
        </w:rPr>
      </w:pPr>
      <w:r w:rsidRPr="00B52AF8">
        <w:rPr>
          <w:rFonts w:asciiTheme="majorHAnsi" w:hAnsiTheme="majorHAnsi" w:cstheme="majorHAnsi"/>
          <w:color w:val="000000"/>
        </w:rPr>
        <w:t>Entrega, produtividade, resultados</w:t>
      </w:r>
      <w:r>
        <w:rPr>
          <w:rFonts w:asciiTheme="majorHAnsi" w:hAnsiTheme="majorHAnsi" w:cstheme="majorHAnsi"/>
          <w:color w:val="000000"/>
        </w:rPr>
        <w:t>;</w:t>
      </w:r>
    </w:p>
    <w:p w14:paraId="393582BD" w14:textId="3F6904F0" w:rsidR="00B52AF8" w:rsidRPr="00B52AF8" w:rsidRDefault="00B52AF8" w:rsidP="00B52AF8">
      <w:pPr>
        <w:numPr>
          <w:ilvl w:val="0"/>
          <w:numId w:val="6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Theme="majorHAnsi" w:hAnsiTheme="majorHAnsi" w:cstheme="majorHAnsi"/>
          <w:color w:val="000000"/>
        </w:rPr>
      </w:pPr>
      <w:r w:rsidRPr="00B52AF8">
        <w:rPr>
          <w:rFonts w:asciiTheme="majorHAnsi" w:hAnsiTheme="majorHAnsi" w:cstheme="majorHAnsi"/>
          <w:color w:val="000000"/>
        </w:rPr>
        <w:t>Comunicação</w:t>
      </w:r>
      <w:r>
        <w:rPr>
          <w:rFonts w:asciiTheme="majorHAnsi" w:hAnsiTheme="majorHAnsi" w:cstheme="majorHAnsi"/>
          <w:color w:val="000000"/>
        </w:rPr>
        <w:t>;</w:t>
      </w:r>
    </w:p>
    <w:p w14:paraId="54E567EC" w14:textId="3AEF34B1" w:rsidR="00B52AF8" w:rsidRPr="00B52AF8" w:rsidRDefault="00B52AF8" w:rsidP="00B52AF8">
      <w:pPr>
        <w:numPr>
          <w:ilvl w:val="0"/>
          <w:numId w:val="6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Theme="majorHAnsi" w:hAnsiTheme="majorHAnsi" w:cstheme="majorHAnsi"/>
          <w:color w:val="000000"/>
        </w:rPr>
      </w:pPr>
      <w:r w:rsidRPr="00B52AF8">
        <w:rPr>
          <w:rFonts w:asciiTheme="majorHAnsi" w:hAnsiTheme="majorHAnsi" w:cstheme="majorHAnsi"/>
          <w:color w:val="000000"/>
        </w:rPr>
        <w:t>Planejamento</w:t>
      </w:r>
      <w:r>
        <w:rPr>
          <w:rFonts w:asciiTheme="majorHAnsi" w:hAnsiTheme="majorHAnsi" w:cstheme="majorHAnsi"/>
          <w:color w:val="000000"/>
        </w:rPr>
        <w:t xml:space="preserve"> </w:t>
      </w:r>
      <w:r w:rsidRPr="00B52AF8">
        <w:rPr>
          <w:rFonts w:asciiTheme="majorHAnsi" w:hAnsiTheme="majorHAnsi" w:cstheme="majorHAnsi"/>
          <w:color w:val="000000"/>
        </w:rPr>
        <w:t>e controle</w:t>
      </w:r>
      <w:r>
        <w:rPr>
          <w:rFonts w:asciiTheme="majorHAnsi" w:hAnsiTheme="majorHAnsi" w:cstheme="majorHAnsi"/>
          <w:color w:val="000000"/>
        </w:rPr>
        <w:t>;</w:t>
      </w:r>
    </w:p>
    <w:p w14:paraId="7FD0ABB6" w14:textId="05C54B69" w:rsidR="00B52AF8" w:rsidRDefault="00B52AF8" w:rsidP="00B52AF8">
      <w:pPr>
        <w:numPr>
          <w:ilvl w:val="0"/>
          <w:numId w:val="6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Theme="majorHAnsi" w:hAnsiTheme="majorHAnsi" w:cstheme="majorHAnsi"/>
          <w:color w:val="000000"/>
        </w:rPr>
      </w:pPr>
      <w:r w:rsidRPr="00B52AF8">
        <w:rPr>
          <w:rFonts w:asciiTheme="majorHAnsi" w:hAnsiTheme="majorHAnsi" w:cstheme="majorHAnsi"/>
          <w:color w:val="000000"/>
        </w:rPr>
        <w:t>Trabalho em equipe</w:t>
      </w:r>
      <w:r>
        <w:rPr>
          <w:rFonts w:asciiTheme="majorHAnsi" w:hAnsiTheme="majorHAnsi" w:cstheme="majorHAnsi"/>
          <w:color w:val="000000"/>
        </w:rPr>
        <w:t>;</w:t>
      </w:r>
    </w:p>
    <w:p w14:paraId="1EFD0908" w14:textId="21901ACF" w:rsidR="00B52AF8" w:rsidRPr="00B52AF8" w:rsidRDefault="00B52AF8" w:rsidP="00B52AF8">
      <w:pPr>
        <w:numPr>
          <w:ilvl w:val="0"/>
          <w:numId w:val="6"/>
        </w:numPr>
        <w:tabs>
          <w:tab w:val="clear" w:pos="1080"/>
          <w:tab w:val="num" w:pos="709"/>
        </w:tabs>
        <w:spacing w:after="0" w:line="240" w:lineRule="auto"/>
        <w:ind w:hanging="654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Pró-atividade e organização são fundamentais.</w:t>
      </w:r>
    </w:p>
    <w:p w14:paraId="729157A4" w14:textId="77777777" w:rsidR="00B416CF" w:rsidRPr="00B52AF8" w:rsidRDefault="00B416CF" w:rsidP="00B52AF8">
      <w:pPr>
        <w:pStyle w:val="NormalWeb"/>
        <w:tabs>
          <w:tab w:val="num" w:pos="709"/>
        </w:tabs>
        <w:spacing w:before="0" w:beforeAutospacing="0" w:after="0" w:afterAutospacing="0"/>
        <w:ind w:left="210" w:hanging="654"/>
        <w:jc w:val="both"/>
        <w:textAlignment w:val="baseline"/>
        <w:rPr>
          <w:rFonts w:asciiTheme="majorHAnsi" w:hAnsiTheme="majorHAnsi" w:cstheme="majorHAnsi"/>
          <w:color w:val="000000"/>
          <w:sz w:val="22"/>
          <w:szCs w:val="22"/>
        </w:rPr>
      </w:pPr>
    </w:p>
    <w:tbl>
      <w:tblPr>
        <w:tblStyle w:val="a2"/>
        <w:tblW w:w="8644" w:type="dxa"/>
        <w:tblInd w:w="-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44"/>
      </w:tblGrid>
      <w:tr w:rsidR="0027547F" w14:paraId="6994FC5B" w14:textId="77777777">
        <w:trPr>
          <w:trHeight w:val="4320"/>
        </w:trPr>
        <w:tc>
          <w:tcPr>
            <w:tcW w:w="8644" w:type="dxa"/>
            <w:shd w:val="clear" w:color="auto" w:fill="D9D9D9"/>
          </w:tcPr>
          <w:p w14:paraId="250C5AC1" w14:textId="77777777" w:rsidR="0027547F" w:rsidRDefault="00275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color w:val="000000"/>
              </w:rPr>
            </w:pPr>
          </w:p>
          <w:p w14:paraId="66025615" w14:textId="77777777" w:rsidR="0027547F" w:rsidRDefault="00A86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Cronograma</w:t>
            </w:r>
          </w:p>
          <w:p w14:paraId="02AD57C6" w14:textId="54FB8549" w:rsidR="0027547F" w:rsidRDefault="00A86B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Divulgação da vaga: </w:t>
            </w:r>
            <w:r w:rsidR="00921890">
              <w:rPr>
                <w:color w:val="000000"/>
              </w:rPr>
              <w:t>06</w:t>
            </w:r>
            <w:r>
              <w:rPr>
                <w:color w:val="000000"/>
              </w:rPr>
              <w:t>/</w:t>
            </w:r>
            <w:r w:rsidR="000140C6">
              <w:rPr>
                <w:color w:val="000000"/>
              </w:rPr>
              <w:t>0</w:t>
            </w:r>
            <w:r w:rsidR="00921890">
              <w:rPr>
                <w:color w:val="000000"/>
              </w:rPr>
              <w:t>2</w:t>
            </w:r>
            <w:r>
              <w:rPr>
                <w:color w:val="000000"/>
              </w:rPr>
              <w:t>/20</w:t>
            </w:r>
            <w:r w:rsidR="000140C6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</w:t>
            </w:r>
            <w:r w:rsidR="002569BC">
              <w:rPr>
                <w:color w:val="000000"/>
              </w:rPr>
              <w:t>(</w:t>
            </w:r>
            <w:r>
              <w:rPr>
                <w:color w:val="000000"/>
              </w:rPr>
              <w:t>período de divulgação</w:t>
            </w:r>
            <w:r w:rsidR="002569BC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="000140C6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dias</w:t>
            </w:r>
            <w:r w:rsidR="002569B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</w:p>
          <w:p w14:paraId="4F0CE8DF" w14:textId="35388BD5" w:rsidR="0027547F" w:rsidRDefault="00A86B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Envio do currículo para: </w:t>
            </w:r>
            <w:hyperlink r:id="rId7" w:history="1">
              <w:r w:rsidR="00772B0F" w:rsidRPr="000E794F">
                <w:rPr>
                  <w:rStyle w:val="Hyperlink"/>
                </w:rPr>
                <w:t>selecao@spleituras.org</w:t>
              </w:r>
            </w:hyperlink>
          </w:p>
          <w:p w14:paraId="3D4E97B8" w14:textId="3BDEF5E4" w:rsidR="0027547F" w:rsidRDefault="00A86B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1º fase</w:t>
            </w:r>
            <w:r w:rsidR="002569BC">
              <w:rPr>
                <w:color w:val="000000"/>
              </w:rPr>
              <w:t xml:space="preserve"> -</w:t>
            </w:r>
            <w:r>
              <w:rPr>
                <w:color w:val="000000"/>
              </w:rPr>
              <w:t xml:space="preserve"> análise de currículo: </w:t>
            </w:r>
            <w:r w:rsidR="00921890">
              <w:rPr>
                <w:color w:val="000000"/>
              </w:rPr>
              <w:t>13</w:t>
            </w:r>
            <w:r>
              <w:rPr>
                <w:color w:val="000000"/>
              </w:rPr>
              <w:t>/</w:t>
            </w:r>
            <w:r w:rsidR="000140C6">
              <w:rPr>
                <w:color w:val="000000"/>
              </w:rPr>
              <w:t>02</w:t>
            </w:r>
            <w:r>
              <w:rPr>
                <w:color w:val="000000"/>
              </w:rPr>
              <w:t>/20</w:t>
            </w:r>
            <w:r w:rsidR="000140C6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a </w:t>
            </w:r>
            <w:r w:rsidR="00921890">
              <w:rPr>
                <w:color w:val="000000"/>
              </w:rPr>
              <w:t>1</w:t>
            </w:r>
            <w:r w:rsidR="000140C6">
              <w:rPr>
                <w:color w:val="000000"/>
              </w:rPr>
              <w:t>4</w:t>
            </w:r>
            <w:r>
              <w:rPr>
                <w:color w:val="000000"/>
              </w:rPr>
              <w:t>/</w:t>
            </w:r>
            <w:r w:rsidR="000140C6">
              <w:rPr>
                <w:color w:val="000000"/>
              </w:rPr>
              <w:t>02</w:t>
            </w:r>
            <w:r>
              <w:rPr>
                <w:color w:val="000000"/>
              </w:rPr>
              <w:t>/20</w:t>
            </w:r>
            <w:r w:rsidR="000140C6">
              <w:rPr>
                <w:color w:val="000000"/>
              </w:rPr>
              <w:t>20</w:t>
            </w:r>
            <w:r>
              <w:rPr>
                <w:color w:val="000000"/>
              </w:rPr>
              <w:t>.</w:t>
            </w:r>
          </w:p>
          <w:p w14:paraId="4878887B" w14:textId="596BE086" w:rsidR="0027547F" w:rsidRDefault="00A86B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bookmarkStart w:id="1" w:name="_gjdgxs" w:colFirst="0" w:colLast="0"/>
            <w:bookmarkEnd w:id="1"/>
            <w:r>
              <w:rPr>
                <w:color w:val="000000"/>
              </w:rPr>
              <w:t xml:space="preserve">Convocação para entrevista com </w:t>
            </w:r>
            <w:r w:rsidR="002569BC">
              <w:rPr>
                <w:color w:val="000000"/>
              </w:rPr>
              <w:t>g</w:t>
            </w:r>
            <w:r>
              <w:rPr>
                <w:color w:val="000000"/>
              </w:rPr>
              <w:t>estor</w:t>
            </w:r>
            <w:r w:rsidR="002569BC">
              <w:rPr>
                <w:color w:val="000000"/>
              </w:rPr>
              <w:t xml:space="preserve">: </w:t>
            </w:r>
            <w:r w:rsidR="00921890">
              <w:rPr>
                <w:color w:val="000000"/>
              </w:rPr>
              <w:t>14</w:t>
            </w:r>
            <w:r>
              <w:rPr>
                <w:color w:val="000000"/>
              </w:rPr>
              <w:t>/</w:t>
            </w:r>
            <w:r w:rsidR="000140C6">
              <w:rPr>
                <w:color w:val="000000"/>
              </w:rPr>
              <w:t>02</w:t>
            </w:r>
            <w:r>
              <w:rPr>
                <w:color w:val="000000"/>
              </w:rPr>
              <w:t>/20</w:t>
            </w:r>
            <w:r w:rsidR="000140C6">
              <w:rPr>
                <w:color w:val="000000"/>
              </w:rPr>
              <w:t>20</w:t>
            </w:r>
            <w:r>
              <w:rPr>
                <w:color w:val="000000"/>
              </w:rPr>
              <w:t>.</w:t>
            </w:r>
          </w:p>
          <w:p w14:paraId="7460FEB7" w14:textId="52B7BEE9" w:rsidR="008E04B0" w:rsidRDefault="008E04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Convocação para análise de perfil: </w:t>
            </w:r>
            <w:r w:rsidR="000140C6">
              <w:rPr>
                <w:color w:val="000000"/>
              </w:rPr>
              <w:t>1</w:t>
            </w:r>
            <w:r w:rsidR="00921890">
              <w:rPr>
                <w:color w:val="000000"/>
              </w:rPr>
              <w:t>8</w:t>
            </w:r>
            <w:r>
              <w:rPr>
                <w:color w:val="000000"/>
              </w:rPr>
              <w:t>/</w:t>
            </w:r>
            <w:r w:rsidR="000140C6">
              <w:rPr>
                <w:color w:val="000000"/>
              </w:rPr>
              <w:t>02</w:t>
            </w:r>
            <w:r>
              <w:rPr>
                <w:color w:val="000000"/>
              </w:rPr>
              <w:t>/20</w:t>
            </w:r>
            <w:r w:rsidR="000140C6">
              <w:rPr>
                <w:color w:val="000000"/>
              </w:rPr>
              <w:t>20</w:t>
            </w:r>
            <w:r>
              <w:rPr>
                <w:color w:val="000000"/>
              </w:rPr>
              <w:t>.</w:t>
            </w:r>
          </w:p>
          <w:p w14:paraId="75FF2D6D" w14:textId="7E716F5D" w:rsidR="0027547F" w:rsidRPr="008E04B0" w:rsidRDefault="00A86B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Divulgação do resultado</w:t>
            </w:r>
            <w:r w:rsidR="005245BD">
              <w:rPr>
                <w:color w:val="000000"/>
              </w:rPr>
              <w:t xml:space="preserve"> do </w:t>
            </w:r>
            <w:r>
              <w:rPr>
                <w:color w:val="000000"/>
              </w:rPr>
              <w:t xml:space="preserve">Processo </w:t>
            </w:r>
            <w:r>
              <w:rPr>
                <w:color w:val="000000"/>
                <w:shd w:val="clear" w:color="auto" w:fill="D9D9D9"/>
              </w:rPr>
              <w:t xml:space="preserve">Seletivo Externo nº </w:t>
            </w:r>
            <w:r w:rsidR="00921890">
              <w:rPr>
                <w:color w:val="000000"/>
                <w:shd w:val="clear" w:color="auto" w:fill="D9D9D9"/>
              </w:rPr>
              <w:t>01</w:t>
            </w:r>
            <w:r w:rsidR="005245BD">
              <w:rPr>
                <w:color w:val="000000"/>
                <w:shd w:val="clear" w:color="auto" w:fill="D9D9D9"/>
              </w:rPr>
              <w:t xml:space="preserve">: </w:t>
            </w:r>
            <w:r w:rsidR="00921890">
              <w:rPr>
                <w:color w:val="000000"/>
                <w:shd w:val="clear" w:color="auto" w:fill="D9D9D9"/>
              </w:rPr>
              <w:t>19</w:t>
            </w:r>
            <w:r w:rsidR="005245BD">
              <w:rPr>
                <w:color w:val="000000"/>
                <w:shd w:val="clear" w:color="auto" w:fill="D9D9D9"/>
              </w:rPr>
              <w:t>/</w:t>
            </w:r>
            <w:r w:rsidR="000140C6">
              <w:rPr>
                <w:color w:val="000000"/>
                <w:shd w:val="clear" w:color="auto" w:fill="D9D9D9"/>
              </w:rPr>
              <w:t>02</w:t>
            </w:r>
            <w:r w:rsidR="005245BD">
              <w:rPr>
                <w:color w:val="000000"/>
                <w:shd w:val="clear" w:color="auto" w:fill="D9D9D9"/>
              </w:rPr>
              <w:t>/20</w:t>
            </w:r>
            <w:r w:rsidR="000140C6">
              <w:rPr>
                <w:color w:val="000000"/>
                <w:shd w:val="clear" w:color="auto" w:fill="D9D9D9"/>
              </w:rPr>
              <w:t>20</w:t>
            </w:r>
            <w:r w:rsidR="008E04B0">
              <w:rPr>
                <w:color w:val="000000"/>
                <w:shd w:val="clear" w:color="auto" w:fill="D9D9D9"/>
              </w:rPr>
              <w:t xml:space="preserve"> (</w:t>
            </w:r>
            <w:hyperlink r:id="rId8" w:history="1">
              <w:r w:rsidR="008E04B0" w:rsidRPr="00242F2D">
                <w:rPr>
                  <w:rStyle w:val="Hyperlink"/>
                  <w:shd w:val="clear" w:color="auto" w:fill="D9D9D9"/>
                </w:rPr>
                <w:t>www.spleituras.org</w:t>
              </w:r>
            </w:hyperlink>
            <w:r w:rsidR="008E04B0">
              <w:rPr>
                <w:color w:val="000000"/>
                <w:shd w:val="clear" w:color="auto" w:fill="D9D9D9"/>
              </w:rPr>
              <w:t>).</w:t>
            </w:r>
          </w:p>
          <w:p w14:paraId="47633CEA" w14:textId="72F0A116" w:rsidR="008E04B0" w:rsidRPr="008E04B0" w:rsidRDefault="008E04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Início das atividades do</w:t>
            </w:r>
            <w:r w:rsidR="0083577B">
              <w:rPr>
                <w:color w:val="000000"/>
              </w:rPr>
              <w:t xml:space="preserve"> (a)</w:t>
            </w:r>
            <w:r>
              <w:rPr>
                <w:color w:val="000000"/>
              </w:rPr>
              <w:t xml:space="preserve"> candidato</w:t>
            </w:r>
            <w:r w:rsidR="0083577B">
              <w:rPr>
                <w:color w:val="000000"/>
              </w:rPr>
              <w:t xml:space="preserve"> (a)</w:t>
            </w:r>
            <w:r>
              <w:rPr>
                <w:color w:val="000000"/>
              </w:rPr>
              <w:t xml:space="preserve"> aprovado</w:t>
            </w:r>
            <w:r w:rsidR="0083577B">
              <w:rPr>
                <w:color w:val="000000"/>
              </w:rPr>
              <w:t xml:space="preserve"> (a)</w:t>
            </w:r>
            <w:r>
              <w:rPr>
                <w:color w:val="000000"/>
              </w:rPr>
              <w:t xml:space="preserve">: </w:t>
            </w:r>
            <w:r w:rsidR="00921890">
              <w:rPr>
                <w:color w:val="000000"/>
              </w:rPr>
              <w:t>20</w:t>
            </w:r>
            <w:r w:rsidR="00CC5145">
              <w:rPr>
                <w:color w:val="000000"/>
              </w:rPr>
              <w:t>/</w:t>
            </w:r>
            <w:r w:rsidR="000140C6">
              <w:rPr>
                <w:color w:val="000000"/>
              </w:rPr>
              <w:t>02</w:t>
            </w:r>
            <w:r>
              <w:rPr>
                <w:color w:val="000000"/>
              </w:rPr>
              <w:t>/20</w:t>
            </w:r>
            <w:r w:rsidR="000140C6">
              <w:rPr>
                <w:color w:val="000000"/>
              </w:rPr>
              <w:t>20</w:t>
            </w:r>
            <w:r>
              <w:rPr>
                <w:color w:val="000000"/>
              </w:rPr>
              <w:t>.</w:t>
            </w:r>
          </w:p>
          <w:p w14:paraId="597E9E8A" w14:textId="54F9AAE7" w:rsidR="0027547F" w:rsidRPr="008E04B0" w:rsidRDefault="0027547F" w:rsidP="008E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/>
              <w:spacing w:line="360" w:lineRule="auto"/>
              <w:ind w:left="720"/>
              <w:rPr>
                <w:color w:val="000000"/>
              </w:rPr>
            </w:pPr>
          </w:p>
        </w:tc>
      </w:tr>
    </w:tbl>
    <w:p w14:paraId="13A2224D" w14:textId="1468D62F" w:rsidR="0027547F" w:rsidRDefault="002754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</w:p>
    <w:p w14:paraId="14ED9607" w14:textId="79A152EC" w:rsidR="00CC5145" w:rsidRDefault="00CC514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150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</w:p>
    <w:sectPr w:rsidR="00CC5145">
      <w:pgSz w:w="11906" w:h="16838"/>
      <w:pgMar w:top="851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A3B"/>
    <w:multiLevelType w:val="hybridMultilevel"/>
    <w:tmpl w:val="731A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CEFFB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5520"/>
    <w:multiLevelType w:val="multilevel"/>
    <w:tmpl w:val="CB2ABED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623CED"/>
    <w:multiLevelType w:val="multilevel"/>
    <w:tmpl w:val="190A0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724127"/>
    <w:multiLevelType w:val="hybridMultilevel"/>
    <w:tmpl w:val="90A212E2"/>
    <w:lvl w:ilvl="0" w:tplc="38B842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A2D78"/>
    <w:multiLevelType w:val="multilevel"/>
    <w:tmpl w:val="1FB6D584"/>
    <w:lvl w:ilvl="0">
      <w:start w:val="1"/>
      <w:numFmt w:val="decimal"/>
      <w:lvlText w:val="%1."/>
      <w:lvlJc w:val="left"/>
      <w:pPr>
        <w:ind w:left="210" w:hanging="360"/>
      </w:pPr>
      <w:rPr>
        <w:b/>
      </w:rPr>
    </w:lvl>
    <w:lvl w:ilvl="1">
      <w:start w:val="1"/>
      <w:numFmt w:val="lowerLetter"/>
      <w:lvlText w:val="%2."/>
      <w:lvlJc w:val="left"/>
      <w:pPr>
        <w:ind w:left="930" w:hanging="360"/>
      </w:pPr>
    </w:lvl>
    <w:lvl w:ilvl="2">
      <w:start w:val="1"/>
      <w:numFmt w:val="lowerRoman"/>
      <w:lvlText w:val="%3."/>
      <w:lvlJc w:val="right"/>
      <w:pPr>
        <w:ind w:left="1650" w:hanging="180"/>
      </w:pPr>
    </w:lvl>
    <w:lvl w:ilvl="3">
      <w:start w:val="1"/>
      <w:numFmt w:val="decimal"/>
      <w:lvlText w:val="%4."/>
      <w:lvlJc w:val="left"/>
      <w:pPr>
        <w:ind w:left="2370" w:hanging="360"/>
      </w:pPr>
    </w:lvl>
    <w:lvl w:ilvl="4">
      <w:start w:val="1"/>
      <w:numFmt w:val="lowerLetter"/>
      <w:lvlText w:val="%5."/>
      <w:lvlJc w:val="left"/>
      <w:pPr>
        <w:ind w:left="3090" w:hanging="360"/>
      </w:pPr>
    </w:lvl>
    <w:lvl w:ilvl="5">
      <w:start w:val="1"/>
      <w:numFmt w:val="lowerRoman"/>
      <w:lvlText w:val="%6."/>
      <w:lvlJc w:val="right"/>
      <w:pPr>
        <w:ind w:left="3810" w:hanging="180"/>
      </w:pPr>
    </w:lvl>
    <w:lvl w:ilvl="6">
      <w:start w:val="1"/>
      <w:numFmt w:val="decimal"/>
      <w:lvlText w:val="%7."/>
      <w:lvlJc w:val="left"/>
      <w:pPr>
        <w:ind w:left="4530" w:hanging="360"/>
      </w:pPr>
    </w:lvl>
    <w:lvl w:ilvl="7">
      <w:start w:val="1"/>
      <w:numFmt w:val="lowerLetter"/>
      <w:lvlText w:val="%8."/>
      <w:lvlJc w:val="left"/>
      <w:pPr>
        <w:ind w:left="5250" w:hanging="360"/>
      </w:pPr>
    </w:lvl>
    <w:lvl w:ilvl="8">
      <w:start w:val="1"/>
      <w:numFmt w:val="lowerRoman"/>
      <w:lvlText w:val="%9."/>
      <w:lvlJc w:val="right"/>
      <w:pPr>
        <w:ind w:left="5970" w:hanging="180"/>
      </w:pPr>
    </w:lvl>
  </w:abstractNum>
  <w:abstractNum w:abstractNumId="5" w15:restartNumberingAfterBreak="0">
    <w:nsid w:val="7A486459"/>
    <w:multiLevelType w:val="hybridMultilevel"/>
    <w:tmpl w:val="F1748164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E9548F"/>
    <w:multiLevelType w:val="hybridMultilevel"/>
    <w:tmpl w:val="53B25C84"/>
    <w:lvl w:ilvl="0" w:tplc="38B8429A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47F"/>
    <w:rsid w:val="000140C6"/>
    <w:rsid w:val="0004592B"/>
    <w:rsid w:val="00065888"/>
    <w:rsid w:val="002569BC"/>
    <w:rsid w:val="0027547F"/>
    <w:rsid w:val="002946F5"/>
    <w:rsid w:val="002C6FB0"/>
    <w:rsid w:val="00402C34"/>
    <w:rsid w:val="004529F4"/>
    <w:rsid w:val="005245BD"/>
    <w:rsid w:val="00630CD5"/>
    <w:rsid w:val="00772B0F"/>
    <w:rsid w:val="0083577B"/>
    <w:rsid w:val="00861090"/>
    <w:rsid w:val="008E04B0"/>
    <w:rsid w:val="0091560B"/>
    <w:rsid w:val="00921890"/>
    <w:rsid w:val="009E0B22"/>
    <w:rsid w:val="00A86BB3"/>
    <w:rsid w:val="00B416CF"/>
    <w:rsid w:val="00B52AF8"/>
    <w:rsid w:val="00BC08A6"/>
    <w:rsid w:val="00C2087F"/>
    <w:rsid w:val="00CC5145"/>
    <w:rsid w:val="00E02B48"/>
    <w:rsid w:val="00F5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F4E90"/>
  <w15:docId w15:val="{DA3712F6-2959-4749-8451-1FFB82933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C08A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72B0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2B0F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rsid w:val="00C2087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C2087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leituras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selecao@spleituras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4AA3-E1B0-4717-AAC1-D842A115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656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Jucieli Vieira Alcantara</dc:creator>
  <cp:lastModifiedBy>Jucieli Vieira Alcantara</cp:lastModifiedBy>
  <cp:revision>3</cp:revision>
  <dcterms:created xsi:type="dcterms:W3CDTF">2020-02-06T20:44:00Z</dcterms:created>
  <dcterms:modified xsi:type="dcterms:W3CDTF">2020-02-06T21:49:00Z</dcterms:modified>
</cp:coreProperties>
</file>